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ABF" w:rsidRPr="005B0ABF" w:rsidRDefault="005B0ABF" w:rsidP="005B0ABF">
      <w:r w:rsidRPr="005B0ABF">
        <w:t>Очередность к врачу-терапевту участковому (врачу общей практики) с</w:t>
      </w:r>
      <w:r w:rsidRPr="005B0ABF">
        <w:t>о</w:t>
      </w:r>
      <w:r w:rsidRPr="005B0ABF">
        <w:t>ставляет не более пяти рабочих дней, к врачу-педиатру участковому - не б</w:t>
      </w:r>
      <w:r w:rsidRPr="005B0ABF">
        <w:t>о</w:t>
      </w:r>
      <w:r w:rsidRPr="005B0ABF">
        <w:t>лее пяти рабочих дней, на диагностические исследования и прием врачей других специальностей - не более 14 рабочих дней, на компьютерную том</w:t>
      </w:r>
      <w:r w:rsidRPr="005B0ABF">
        <w:t>о</w:t>
      </w:r>
      <w:r w:rsidRPr="005B0ABF">
        <w:t>графию, компьютерную томографию с внутривенным усилением и ядерно-магнитно-резонансную томографию - не более трех месяцев.</w:t>
      </w:r>
    </w:p>
    <w:p w:rsidR="00E04463" w:rsidRPr="00E04463" w:rsidRDefault="00E04463" w:rsidP="00E04463">
      <w:r w:rsidRPr="00E04463">
        <w:t>Запись на плановый прием к участковому терапевту, врачу общей пра</w:t>
      </w:r>
      <w:r w:rsidRPr="00E04463">
        <w:t>к</w:t>
      </w:r>
      <w:r w:rsidRPr="00E04463">
        <w:t>тики, «узкому» специалисту хирургического профиля, гинекологу, офтал</w:t>
      </w:r>
      <w:r w:rsidRPr="00E04463">
        <w:t>ь</w:t>
      </w:r>
      <w:r w:rsidRPr="00E04463">
        <w:t>мологу, отоларингологу, урологу осуществляется без направления</w:t>
      </w:r>
      <w:r w:rsidR="00EA0D78">
        <w:t>,</w:t>
      </w:r>
      <w:r w:rsidR="009B3086" w:rsidRPr="009B3086">
        <w:t xml:space="preserve"> </w:t>
      </w:r>
      <w:r w:rsidR="009B3086" w:rsidRPr="00E04463">
        <w:t>если иное не предусмотрено правилами внутреннего распорядка лечебного учреждения.</w:t>
      </w:r>
      <w:r w:rsidRPr="00E04463">
        <w:t xml:space="preserve"> </w:t>
      </w:r>
    </w:p>
    <w:p w:rsidR="00EA0D78" w:rsidRDefault="00E04463" w:rsidP="00E04463">
      <w:proofErr w:type="gramStart"/>
      <w:r w:rsidRPr="00E04463">
        <w:t>Запись на консультативный прием к «узким» специалистам терапевтич</w:t>
      </w:r>
      <w:r w:rsidRPr="00E04463">
        <w:t>е</w:t>
      </w:r>
      <w:r w:rsidRPr="00E04463">
        <w:t>ского профиля (кардиолог, гастроэнтеролог, пульмонолог, эндокринолог, невролог</w:t>
      </w:r>
      <w:r w:rsidR="008A02E1">
        <w:t>, ревматолог, онколог</w:t>
      </w:r>
      <w:r w:rsidRPr="00E04463">
        <w:t>) осуществляется по направлению лечащего врача (участкового терапевта, врача общей практики, другого «узкого» сп</w:t>
      </w:r>
      <w:r w:rsidRPr="00E04463">
        <w:t>е</w:t>
      </w:r>
      <w:r w:rsidRPr="00E04463">
        <w:t xml:space="preserve">циалиста), если иное не предусмотрено правилами внутреннего распорядка лечебного учреждения. </w:t>
      </w:r>
      <w:proofErr w:type="gramEnd"/>
    </w:p>
    <w:p w:rsidR="00E04463" w:rsidRPr="00E04463" w:rsidRDefault="00E04463" w:rsidP="00E04463">
      <w:r w:rsidRPr="00E04463">
        <w:t>Запись на диагностические исследования осуществляется по медици</w:t>
      </w:r>
      <w:r w:rsidRPr="00E04463">
        <w:t>н</w:t>
      </w:r>
      <w:r w:rsidRPr="00E04463">
        <w:t>ским показаниям по направлению врача.</w:t>
      </w:r>
    </w:p>
    <w:p w:rsidR="00E04463" w:rsidRPr="00E04463" w:rsidRDefault="00E04463" w:rsidP="00E04463">
      <w:r w:rsidRPr="00E04463">
        <w:t>Консультации врачей-специалистов осуществляются по месту прикре</w:t>
      </w:r>
      <w:r w:rsidRPr="00E04463">
        <w:t>п</w:t>
      </w:r>
      <w:r w:rsidRPr="00E04463">
        <w:t xml:space="preserve">ления пациента (врача общей практики), либо в другом </w:t>
      </w:r>
      <w:r w:rsidR="00EA0D78">
        <w:t>лечебном учрежд</w:t>
      </w:r>
      <w:r w:rsidR="00EA0D78">
        <w:t>е</w:t>
      </w:r>
      <w:r w:rsidR="00EA0D78">
        <w:t>нии</w:t>
      </w:r>
      <w:r w:rsidRPr="00E04463">
        <w:t xml:space="preserve"> по квоте, если иное не предусмотрено правилами внутреннего распоря</w:t>
      </w:r>
      <w:r w:rsidRPr="00E04463">
        <w:t>д</w:t>
      </w:r>
      <w:r w:rsidRPr="00E04463">
        <w:t>ка ЛПУ.</w:t>
      </w:r>
    </w:p>
    <w:p w:rsidR="009B3086" w:rsidRDefault="00AD7CE2" w:rsidP="00FC3678">
      <w:r>
        <w:t>Если пациент направляется на консультацию врачом</w:t>
      </w:r>
      <w:r w:rsidR="00D214B8">
        <w:t xml:space="preserve"> и записан в мед</w:t>
      </w:r>
      <w:r w:rsidR="00D214B8">
        <w:t>и</w:t>
      </w:r>
      <w:r w:rsidR="00D214B8">
        <w:t>цинской информационной системе</w:t>
      </w:r>
      <w:r>
        <w:t>, ему на руки выдается талон-направление, в котором указаны следующие сведения:</w:t>
      </w:r>
    </w:p>
    <w:p w:rsidR="00AD7CE2" w:rsidRDefault="00D214B8" w:rsidP="00FC3678">
      <w:r>
        <w:t>-ФИО, возраст пациента;</w:t>
      </w:r>
    </w:p>
    <w:p w:rsidR="00D214B8" w:rsidRDefault="00D214B8" w:rsidP="00FC3678">
      <w:r>
        <w:t>-диагноз;</w:t>
      </w:r>
    </w:p>
    <w:p w:rsidR="00D214B8" w:rsidRDefault="00D214B8" w:rsidP="00FC3678">
      <w:r>
        <w:t>-цель консультации;</w:t>
      </w:r>
    </w:p>
    <w:p w:rsidR="00D214B8" w:rsidRDefault="00D214B8" w:rsidP="00FC3678">
      <w:r>
        <w:t>-наименование и ФИО специалиста, к которому направляется пациент;</w:t>
      </w:r>
    </w:p>
    <w:p w:rsidR="00D214B8" w:rsidRDefault="00D214B8" w:rsidP="00FC3678">
      <w:r>
        <w:t>- Дата и время приема;</w:t>
      </w:r>
    </w:p>
    <w:p w:rsidR="00D214B8" w:rsidRDefault="00D214B8" w:rsidP="00FC3678">
      <w:r>
        <w:t>-№ кабинета.</w:t>
      </w:r>
    </w:p>
    <w:p w:rsidR="00D214B8" w:rsidRDefault="00D214B8" w:rsidP="00FC3678">
      <w:r>
        <w:t>Если пациент записывается на консультацию в регистратуре без напра</w:t>
      </w:r>
      <w:r>
        <w:t>в</w:t>
      </w:r>
      <w:r>
        <w:t>ления врача, на руки ему выдается талон амбулаторного пациента (</w:t>
      </w:r>
      <w:proofErr w:type="spellStart"/>
      <w:r>
        <w:t>статт</w:t>
      </w:r>
      <w:r>
        <w:t>а</w:t>
      </w:r>
      <w:r>
        <w:t>лон</w:t>
      </w:r>
      <w:proofErr w:type="spellEnd"/>
      <w:r>
        <w:t>), на котором указаны дата и время приема, № кабинета и ФИО врач</w:t>
      </w:r>
      <w:proofErr w:type="gramStart"/>
      <w:r>
        <w:t>а-</w:t>
      </w:r>
      <w:proofErr w:type="gramEnd"/>
      <w:r>
        <w:t xml:space="preserve"> консультанта.</w:t>
      </w:r>
    </w:p>
    <w:p w:rsidR="00FC3678" w:rsidRPr="00FC3678" w:rsidRDefault="00FC3678" w:rsidP="00FC3678">
      <w:r w:rsidRPr="00FC3678">
        <w:t>Время ожидания приема - не более 30 минут с момента, назначенного пациенту, за исключением случаев, когда врач участвует в оказании экстре</w:t>
      </w:r>
      <w:r w:rsidRPr="00FC3678">
        <w:t>н</w:t>
      </w:r>
      <w:r w:rsidRPr="00FC3678">
        <w:t>ной помощи другому пациенту.</w:t>
      </w:r>
    </w:p>
    <w:p w:rsidR="00FC3678" w:rsidRPr="00FC3678" w:rsidRDefault="00FC3678" w:rsidP="00FC3678">
      <w:r w:rsidRPr="00FC3678">
        <w:t>Объем диагностических и лечебных мероприятий для конкретного пац</w:t>
      </w:r>
      <w:r w:rsidRPr="00FC3678">
        <w:t>и</w:t>
      </w:r>
      <w:r w:rsidRPr="00FC3678">
        <w:t>ента определяется лечащим врачом в соответствии со стандартами медици</w:t>
      </w:r>
      <w:r w:rsidRPr="00FC3678">
        <w:t>н</w:t>
      </w:r>
      <w:r w:rsidRPr="00FC3678">
        <w:t>ской помощи, нормативными документами, методическими рекомендациями и инструкциями. Допускается очередность направления больных на план</w:t>
      </w:r>
      <w:r w:rsidRPr="00FC3678">
        <w:t>о</w:t>
      </w:r>
      <w:r w:rsidRPr="00FC3678">
        <w:t>вые диагностические исследования в соответствии с настоящим Порядком.</w:t>
      </w:r>
    </w:p>
    <w:p w:rsidR="004464CF" w:rsidRPr="004464CF" w:rsidRDefault="00E04463" w:rsidP="004464CF">
      <w:pPr>
        <w:rPr>
          <w:rFonts w:eastAsia="Calibri" w:cs="Times New Roman"/>
        </w:rPr>
      </w:pPr>
      <w:r w:rsidRPr="004464CF">
        <w:rPr>
          <w:u w:val="single"/>
        </w:rPr>
        <w:lastRenderedPageBreak/>
        <w:t>Вызов врача на дом</w:t>
      </w:r>
      <w:r>
        <w:t xml:space="preserve"> осуществляется по телефону или при обращении в регистратуру</w:t>
      </w:r>
      <w:r w:rsidR="008A02E1">
        <w:t xml:space="preserve">, вызов обслуживается в день обращения. </w:t>
      </w:r>
      <w:r w:rsidR="004464CF" w:rsidRPr="004464CF">
        <w:rPr>
          <w:rFonts w:eastAsia="Calibri" w:cs="Times New Roman"/>
        </w:rPr>
        <w:t>Оказание медици</w:t>
      </w:r>
      <w:r w:rsidR="004464CF" w:rsidRPr="004464CF">
        <w:rPr>
          <w:rFonts w:eastAsia="Calibri" w:cs="Times New Roman"/>
        </w:rPr>
        <w:t>н</w:t>
      </w:r>
      <w:r w:rsidR="004464CF" w:rsidRPr="004464CF">
        <w:rPr>
          <w:rFonts w:eastAsia="Calibri" w:cs="Times New Roman"/>
        </w:rPr>
        <w:t>ских услуг на дому медицинскими работниками амбулаторно-поликлинических учреждений осуществляется, в том числе и по вызову, п</w:t>
      </w:r>
      <w:r w:rsidR="004464CF" w:rsidRPr="004464CF">
        <w:rPr>
          <w:rFonts w:eastAsia="Calibri" w:cs="Times New Roman"/>
        </w:rPr>
        <w:t>е</w:t>
      </w:r>
      <w:r w:rsidR="004464CF" w:rsidRPr="004464CF">
        <w:rPr>
          <w:rFonts w:eastAsia="Calibri" w:cs="Times New Roman"/>
        </w:rPr>
        <w:t xml:space="preserve">реданному врачами скорой медицинской помощи </w:t>
      </w:r>
      <w:proofErr w:type="gramStart"/>
      <w:r w:rsidR="004464CF" w:rsidRPr="004464CF">
        <w:rPr>
          <w:rFonts w:eastAsia="Calibri" w:cs="Times New Roman"/>
        </w:rPr>
        <w:t>при</w:t>
      </w:r>
      <w:proofErr w:type="gramEnd"/>
      <w:r w:rsidR="004464CF" w:rsidRPr="004464CF">
        <w:rPr>
          <w:rFonts w:eastAsia="Calibri" w:cs="Times New Roman"/>
        </w:rPr>
        <w:t>:</w:t>
      </w:r>
    </w:p>
    <w:p w:rsidR="004464CF" w:rsidRPr="004464CF" w:rsidRDefault="004464CF" w:rsidP="004464CF">
      <w:pPr>
        <w:rPr>
          <w:rFonts w:eastAsia="Calibri" w:cs="Times New Roman"/>
        </w:rPr>
      </w:pPr>
      <w:proofErr w:type="gramStart"/>
      <w:r w:rsidRPr="004464CF">
        <w:rPr>
          <w:rFonts w:eastAsia="Calibri" w:cs="Times New Roman"/>
        </w:rPr>
        <w:t>ухудшениях</w:t>
      </w:r>
      <w:proofErr w:type="gramEnd"/>
      <w:r w:rsidRPr="004464CF">
        <w:rPr>
          <w:rFonts w:eastAsia="Calibri" w:cs="Times New Roman"/>
        </w:rPr>
        <w:t xml:space="preserve"> состояния здоровья, не позволяющих больному посетить поликлинику, в том числе и при тяжелых хронических заболеваниях</w:t>
      </w:r>
      <w:r w:rsidR="00E758F8">
        <w:t xml:space="preserve"> (выс</w:t>
      </w:r>
      <w:r w:rsidR="00E758F8">
        <w:t>о</w:t>
      </w:r>
      <w:r w:rsidR="00E758F8">
        <w:t>кая температура от 38</w:t>
      </w:r>
      <w:r w:rsidR="00E758F8">
        <w:rPr>
          <w:rFonts w:cs="Times New Roman"/>
        </w:rPr>
        <w:t>°</w:t>
      </w:r>
      <w:r w:rsidR="00E758F8">
        <w:t xml:space="preserve"> и выше, боли в сердце, нарушение сердечного ритма, боли в животе и др.)</w:t>
      </w:r>
      <w:r w:rsidRPr="004464CF">
        <w:rPr>
          <w:rFonts w:eastAsia="Calibri" w:cs="Times New Roman"/>
        </w:rPr>
        <w:t>;</w:t>
      </w:r>
    </w:p>
    <w:p w:rsidR="004464CF" w:rsidRPr="004464CF" w:rsidRDefault="004464CF" w:rsidP="004464CF">
      <w:pPr>
        <w:rPr>
          <w:rFonts w:eastAsia="Calibri" w:cs="Times New Roman"/>
        </w:rPr>
      </w:pPr>
      <w:proofErr w:type="gramStart"/>
      <w:r w:rsidRPr="004464CF">
        <w:rPr>
          <w:rFonts w:eastAsia="Calibri" w:cs="Times New Roman"/>
        </w:rPr>
        <w:t>состояниях</w:t>
      </w:r>
      <w:proofErr w:type="gramEnd"/>
      <w:r w:rsidRPr="004464CF">
        <w:rPr>
          <w:rFonts w:eastAsia="Calibri" w:cs="Times New Roman"/>
        </w:rPr>
        <w:t>, угрожающих окружающим (наличие контакта с инфекцио</w:t>
      </w:r>
      <w:r w:rsidRPr="004464CF">
        <w:rPr>
          <w:rFonts w:eastAsia="Calibri" w:cs="Times New Roman"/>
        </w:rPr>
        <w:t>н</w:t>
      </w:r>
      <w:r w:rsidRPr="004464CF">
        <w:rPr>
          <w:rFonts w:eastAsia="Calibri" w:cs="Times New Roman"/>
        </w:rPr>
        <w:t>ным больным; появление сыпи на теле без видимой причины; инфекционные заболевания до окончания заразного периода);</w:t>
      </w:r>
    </w:p>
    <w:p w:rsidR="004464CF" w:rsidRPr="004464CF" w:rsidRDefault="004464CF" w:rsidP="004464CF">
      <w:pPr>
        <w:rPr>
          <w:rFonts w:eastAsia="Calibri" w:cs="Times New Roman"/>
        </w:rPr>
      </w:pPr>
      <w:proofErr w:type="gramStart"/>
      <w:r w:rsidRPr="004464CF">
        <w:rPr>
          <w:rFonts w:eastAsia="Calibri" w:cs="Times New Roman"/>
        </w:rPr>
        <w:t>наличии</w:t>
      </w:r>
      <w:proofErr w:type="gramEnd"/>
      <w:r w:rsidRPr="004464CF">
        <w:rPr>
          <w:rFonts w:eastAsia="Calibri" w:cs="Times New Roman"/>
        </w:rPr>
        <w:t xml:space="preserve"> показаний для соблюдения домашнего режима, рекомендова</w:t>
      </w:r>
      <w:r w:rsidRPr="004464CF">
        <w:rPr>
          <w:rFonts w:eastAsia="Calibri" w:cs="Times New Roman"/>
        </w:rPr>
        <w:t>н</w:t>
      </w:r>
      <w:r w:rsidRPr="004464CF">
        <w:rPr>
          <w:rFonts w:eastAsia="Calibri" w:cs="Times New Roman"/>
        </w:rPr>
        <w:t>ного лечащим врачом при установленном заболевании (вызов врача на дом после выписки из стационара по рекомендации консультанта);</w:t>
      </w:r>
    </w:p>
    <w:p w:rsidR="004464CF" w:rsidRPr="004464CF" w:rsidRDefault="004464CF" w:rsidP="004464CF">
      <w:pPr>
        <w:rPr>
          <w:rFonts w:eastAsia="Calibri" w:cs="Times New Roman"/>
        </w:rPr>
      </w:pPr>
      <w:proofErr w:type="gramStart"/>
      <w:r w:rsidRPr="004464CF">
        <w:rPr>
          <w:rFonts w:eastAsia="Calibri" w:cs="Times New Roman"/>
        </w:rPr>
        <w:t>заболеваниях</w:t>
      </w:r>
      <w:proofErr w:type="gramEnd"/>
      <w:r w:rsidRPr="004464CF">
        <w:rPr>
          <w:rFonts w:eastAsia="Calibri" w:cs="Times New Roman"/>
        </w:rPr>
        <w:t xml:space="preserve"> женщин после 20 недель беременности;</w:t>
      </w:r>
    </w:p>
    <w:p w:rsidR="004464CF" w:rsidRPr="004464CF" w:rsidRDefault="004464CF" w:rsidP="004464CF">
      <w:pPr>
        <w:rPr>
          <w:rFonts w:eastAsia="Calibri" w:cs="Times New Roman"/>
        </w:rPr>
      </w:pPr>
      <w:proofErr w:type="gramStart"/>
      <w:r w:rsidRPr="004464CF">
        <w:rPr>
          <w:rFonts w:eastAsia="Calibri" w:cs="Times New Roman"/>
        </w:rPr>
        <w:t>заболеваниях</w:t>
      </w:r>
      <w:proofErr w:type="gramEnd"/>
      <w:r w:rsidRPr="004464CF">
        <w:rPr>
          <w:rFonts w:eastAsia="Calibri" w:cs="Times New Roman"/>
        </w:rPr>
        <w:t xml:space="preserve"> детей до трехлетнего возраста;</w:t>
      </w:r>
    </w:p>
    <w:p w:rsidR="004464CF" w:rsidRPr="004464CF" w:rsidRDefault="004464CF" w:rsidP="004464CF">
      <w:pPr>
        <w:rPr>
          <w:rFonts w:eastAsia="Calibri" w:cs="Times New Roman"/>
        </w:rPr>
      </w:pPr>
      <w:r w:rsidRPr="004464CF">
        <w:rPr>
          <w:rFonts w:eastAsia="Calibri" w:cs="Times New Roman"/>
        </w:rPr>
        <w:t xml:space="preserve">острых </w:t>
      </w:r>
      <w:proofErr w:type="gramStart"/>
      <w:r w:rsidRPr="004464CF">
        <w:rPr>
          <w:rFonts w:eastAsia="Calibri" w:cs="Times New Roman"/>
        </w:rPr>
        <w:t>заболеваниях</w:t>
      </w:r>
      <w:proofErr w:type="gramEnd"/>
      <w:r w:rsidRPr="004464CF">
        <w:rPr>
          <w:rFonts w:eastAsia="Calibri" w:cs="Times New Roman"/>
        </w:rPr>
        <w:t xml:space="preserve"> у детей.</w:t>
      </w:r>
    </w:p>
    <w:p w:rsidR="004464CF" w:rsidRPr="004464CF" w:rsidRDefault="004464CF" w:rsidP="004464CF">
      <w:pPr>
        <w:rPr>
          <w:rFonts w:eastAsia="Calibri" w:cs="Times New Roman"/>
        </w:rPr>
      </w:pPr>
      <w:r w:rsidRPr="004464CF">
        <w:rPr>
          <w:rFonts w:eastAsia="Calibri" w:cs="Times New Roman"/>
        </w:rPr>
        <w:t xml:space="preserve">Активные посещения медицинским работником (врачом, фельдшером, медицинской сестрой) пациента на дому осуществляются </w:t>
      </w:r>
      <w:proofErr w:type="gramStart"/>
      <w:r w:rsidRPr="004464CF">
        <w:rPr>
          <w:rFonts w:eastAsia="Calibri" w:cs="Times New Roman"/>
        </w:rPr>
        <w:t>для</w:t>
      </w:r>
      <w:proofErr w:type="gramEnd"/>
      <w:r w:rsidRPr="004464CF">
        <w:rPr>
          <w:rFonts w:eastAsia="Calibri" w:cs="Times New Roman"/>
        </w:rPr>
        <w:t>:</w:t>
      </w:r>
    </w:p>
    <w:p w:rsidR="004464CF" w:rsidRPr="004464CF" w:rsidRDefault="004464CF" w:rsidP="004464CF">
      <w:pPr>
        <w:rPr>
          <w:rFonts w:eastAsia="Calibri" w:cs="Times New Roman"/>
        </w:rPr>
      </w:pPr>
      <w:r w:rsidRPr="004464CF">
        <w:rPr>
          <w:rFonts w:eastAsia="Calibri" w:cs="Times New Roman"/>
        </w:rPr>
        <w:t>патронажа детей до двух лет, беременных и родильниц;</w:t>
      </w:r>
    </w:p>
    <w:p w:rsidR="004464CF" w:rsidRPr="004464CF" w:rsidRDefault="004464CF" w:rsidP="004464CF">
      <w:pPr>
        <w:rPr>
          <w:rFonts w:eastAsia="Calibri" w:cs="Times New Roman"/>
        </w:rPr>
      </w:pPr>
      <w:r w:rsidRPr="004464CF">
        <w:rPr>
          <w:rFonts w:eastAsia="Calibri" w:cs="Times New Roman"/>
        </w:rPr>
        <w:t>патронажа хронических, диспансерных больных и инвалидов;</w:t>
      </w:r>
    </w:p>
    <w:p w:rsidR="004464CF" w:rsidRPr="004464CF" w:rsidRDefault="004464CF" w:rsidP="004464CF">
      <w:pPr>
        <w:rPr>
          <w:rFonts w:eastAsia="Calibri" w:cs="Times New Roman"/>
        </w:rPr>
      </w:pPr>
      <w:r w:rsidRPr="004464CF">
        <w:rPr>
          <w:rFonts w:eastAsia="Calibri" w:cs="Times New Roman"/>
        </w:rPr>
        <w:t>активного патронажа больных;</w:t>
      </w:r>
    </w:p>
    <w:p w:rsidR="004464CF" w:rsidRDefault="004464CF" w:rsidP="004464CF">
      <w:pPr>
        <w:rPr>
          <w:rFonts w:eastAsia="Calibri" w:cs="Times New Roman"/>
        </w:rPr>
      </w:pPr>
      <w:r w:rsidRPr="004464CF">
        <w:rPr>
          <w:rFonts w:eastAsia="Calibri" w:cs="Times New Roman"/>
        </w:rPr>
        <w:t>организации профилактических и превентивных мероприятий по ин</w:t>
      </w:r>
      <w:r w:rsidRPr="004464CF">
        <w:rPr>
          <w:rFonts w:eastAsia="Calibri" w:cs="Times New Roman"/>
        </w:rPr>
        <w:t>и</w:t>
      </w:r>
      <w:r w:rsidRPr="004464CF">
        <w:rPr>
          <w:rFonts w:eastAsia="Calibri" w:cs="Times New Roman"/>
        </w:rPr>
        <w:t>циативе медицинских работников.</w:t>
      </w:r>
    </w:p>
    <w:p w:rsidR="00207EC0" w:rsidRPr="004464CF" w:rsidRDefault="00207EC0" w:rsidP="004464CF">
      <w:pPr>
        <w:rPr>
          <w:rFonts w:eastAsia="Calibri" w:cs="Times New Roman"/>
        </w:rPr>
      </w:pPr>
      <w:r>
        <w:rPr>
          <w:rFonts w:eastAsia="Calibri" w:cs="Times New Roman"/>
        </w:rPr>
        <w:t>Факт регистрации вызова врача на дом, подтверждается регистратором устно.</w:t>
      </w:r>
    </w:p>
    <w:p w:rsidR="005B0ABF" w:rsidRPr="005B0ABF" w:rsidRDefault="005B0ABF" w:rsidP="005B0ABF">
      <w:r w:rsidRPr="005B0ABF">
        <w:t>Время ожидания медицинского работника для оказания медицинской помощи на дому не должно превышать восьми часов с момента регистрации вызова, за исключением детей первого года жизни и детей медико-биологического риска, когда время ожидания не должно превышать четырех часов.</w:t>
      </w:r>
    </w:p>
    <w:p w:rsidR="000D2210" w:rsidRDefault="00A649DC" w:rsidP="00497EBA">
      <w:r>
        <w:t>В случае изменения в графике приема врача, либо замещения его в связи с плановым (внеплановым) отпуском, увольнением, болезнью и др., инфо</w:t>
      </w:r>
      <w:r>
        <w:t>р</w:t>
      </w:r>
      <w:r>
        <w:t>мация об этом должна быть размещена в течение 1 рабочего дня, следующего за днем получения заявления.</w:t>
      </w:r>
    </w:p>
    <w:sectPr w:rsidR="000D2210" w:rsidSect="00232599">
      <w:pgSz w:w="11906" w:h="16838"/>
      <w:pgMar w:top="1134" w:right="850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322C" w:rsidRDefault="00B3322C" w:rsidP="00394B0F">
      <w:r>
        <w:separator/>
      </w:r>
    </w:p>
  </w:endnote>
  <w:endnote w:type="continuationSeparator" w:id="0">
    <w:p w:rsidR="00B3322C" w:rsidRDefault="00B3322C" w:rsidP="00394B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322C" w:rsidRDefault="00B3322C" w:rsidP="00394B0F">
      <w:r>
        <w:separator/>
      </w:r>
    </w:p>
  </w:footnote>
  <w:footnote w:type="continuationSeparator" w:id="0">
    <w:p w:rsidR="00B3322C" w:rsidRDefault="00B3322C" w:rsidP="00394B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B25E45"/>
    <w:multiLevelType w:val="multilevel"/>
    <w:tmpl w:val="85FA5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943D8C"/>
    <w:multiLevelType w:val="multilevel"/>
    <w:tmpl w:val="AC78E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56F7085"/>
    <w:multiLevelType w:val="multilevel"/>
    <w:tmpl w:val="ED5C9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7EBA"/>
    <w:rsid w:val="00007F8F"/>
    <w:rsid w:val="00031E06"/>
    <w:rsid w:val="00033439"/>
    <w:rsid w:val="000463B9"/>
    <w:rsid w:val="0008185B"/>
    <w:rsid w:val="00082FBF"/>
    <w:rsid w:val="00091413"/>
    <w:rsid w:val="00097774"/>
    <w:rsid w:val="000D2210"/>
    <w:rsid w:val="00132FE3"/>
    <w:rsid w:val="0016276B"/>
    <w:rsid w:val="00186492"/>
    <w:rsid w:val="001C2DA6"/>
    <w:rsid w:val="001D45EC"/>
    <w:rsid w:val="00203692"/>
    <w:rsid w:val="00207EC0"/>
    <w:rsid w:val="00211450"/>
    <w:rsid w:val="00225ADA"/>
    <w:rsid w:val="00232599"/>
    <w:rsid w:val="00234F5C"/>
    <w:rsid w:val="002A53AD"/>
    <w:rsid w:val="002C1CE8"/>
    <w:rsid w:val="00354AB2"/>
    <w:rsid w:val="00371AE0"/>
    <w:rsid w:val="00392851"/>
    <w:rsid w:val="00394B0F"/>
    <w:rsid w:val="003D3E0C"/>
    <w:rsid w:val="003E13C0"/>
    <w:rsid w:val="004464CF"/>
    <w:rsid w:val="00470AEC"/>
    <w:rsid w:val="00493240"/>
    <w:rsid w:val="00497EBA"/>
    <w:rsid w:val="004D653E"/>
    <w:rsid w:val="00512B41"/>
    <w:rsid w:val="005143E1"/>
    <w:rsid w:val="00531704"/>
    <w:rsid w:val="00563253"/>
    <w:rsid w:val="00565F54"/>
    <w:rsid w:val="005B0ABF"/>
    <w:rsid w:val="005B33C6"/>
    <w:rsid w:val="00646657"/>
    <w:rsid w:val="00670AC0"/>
    <w:rsid w:val="00674C6E"/>
    <w:rsid w:val="00694888"/>
    <w:rsid w:val="006D6A49"/>
    <w:rsid w:val="00791EB3"/>
    <w:rsid w:val="007A23EA"/>
    <w:rsid w:val="00846DD5"/>
    <w:rsid w:val="00867548"/>
    <w:rsid w:val="00867E99"/>
    <w:rsid w:val="008A02E1"/>
    <w:rsid w:val="008B30C2"/>
    <w:rsid w:val="00922954"/>
    <w:rsid w:val="0094192B"/>
    <w:rsid w:val="00980EC5"/>
    <w:rsid w:val="00980F01"/>
    <w:rsid w:val="0099226B"/>
    <w:rsid w:val="0099277C"/>
    <w:rsid w:val="009B3086"/>
    <w:rsid w:val="009B77FA"/>
    <w:rsid w:val="009F1B97"/>
    <w:rsid w:val="00A1044E"/>
    <w:rsid w:val="00A649DC"/>
    <w:rsid w:val="00AD7CE2"/>
    <w:rsid w:val="00B235A6"/>
    <w:rsid w:val="00B3322C"/>
    <w:rsid w:val="00B335A1"/>
    <w:rsid w:val="00B82F1C"/>
    <w:rsid w:val="00B91297"/>
    <w:rsid w:val="00BB43A2"/>
    <w:rsid w:val="00BB470A"/>
    <w:rsid w:val="00BF23E2"/>
    <w:rsid w:val="00C00137"/>
    <w:rsid w:val="00CF7BC0"/>
    <w:rsid w:val="00D214B8"/>
    <w:rsid w:val="00D26286"/>
    <w:rsid w:val="00D3074A"/>
    <w:rsid w:val="00D45343"/>
    <w:rsid w:val="00D458F1"/>
    <w:rsid w:val="00D57679"/>
    <w:rsid w:val="00DC12ED"/>
    <w:rsid w:val="00E04463"/>
    <w:rsid w:val="00E06F17"/>
    <w:rsid w:val="00E167C0"/>
    <w:rsid w:val="00E61BA5"/>
    <w:rsid w:val="00E758F8"/>
    <w:rsid w:val="00EA0D78"/>
    <w:rsid w:val="00FA6372"/>
    <w:rsid w:val="00FA6720"/>
    <w:rsid w:val="00FC36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EBA"/>
    <w:pPr>
      <w:spacing w:after="0" w:line="240" w:lineRule="auto"/>
      <w:ind w:firstLine="567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031E06"/>
    <w:pPr>
      <w:spacing w:before="100" w:beforeAutospacing="1" w:after="100" w:afterAutospacing="1"/>
      <w:ind w:firstLine="0"/>
      <w:jc w:val="left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31E06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31E0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rsid w:val="000914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BB470A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A649DC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394B0F"/>
    <w:pPr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394B0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394B0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32166A-18A9-4EA4-887C-628046E2F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657</Words>
  <Characters>3749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МИАЦ</Company>
  <LinksUpToDate>false</LinksUpToDate>
  <CharactersWithSpaces>4398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toporovskayael</dc:creator>
  <cp:keywords/>
  <dc:description/>
  <cp:lastModifiedBy>Vladislav</cp:lastModifiedBy>
  <cp:revision>2</cp:revision>
  <cp:lastPrinted>2011-08-21T22:50:00Z</cp:lastPrinted>
  <dcterms:created xsi:type="dcterms:W3CDTF">2011-08-26T00:39:00Z</dcterms:created>
  <dcterms:modified xsi:type="dcterms:W3CDTF">2011-08-26T00:39:00Z</dcterms:modified>
</cp:coreProperties>
</file>